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5C75FE" w14:paraId="17DC4FEF" w14:textId="77777777" w:rsidTr="00772A9E">
        <w:tc>
          <w:tcPr>
            <w:tcW w:w="3063" w:type="dxa"/>
          </w:tcPr>
          <w:p w14:paraId="4891B71D" w14:textId="77777777" w:rsidR="0031732B" w:rsidRPr="005C75FE" w:rsidRDefault="0031732B" w:rsidP="00772A9E">
            <w:pPr>
              <w:rPr>
                <w:b/>
                <w:bCs/>
                <w:sz w:val="26"/>
                <w:szCs w:val="26"/>
              </w:rPr>
            </w:pPr>
            <w:bookmarkStart w:id="0" w:name="_Hlk87874766"/>
            <w:bookmarkStart w:id="1" w:name="_Hlk87874745"/>
            <w:r w:rsidRPr="005C75F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70D8B813" w14:textId="24C19151" w:rsidR="00473DE4" w:rsidRPr="00473DE4" w:rsidRDefault="00473DE4" w:rsidP="00473DE4">
            <w:pPr>
              <w:jc w:val="center"/>
              <w:rPr>
                <w:b/>
                <w:bCs/>
                <w:sz w:val="26"/>
                <w:szCs w:val="26"/>
              </w:rPr>
            </w:pPr>
            <w:r w:rsidRPr="005C75FE">
              <w:rPr>
                <w:b/>
                <w:bCs/>
                <w:sz w:val="26"/>
                <w:szCs w:val="26"/>
              </w:rPr>
              <w:t xml:space="preserve">Izsole </w:t>
            </w:r>
            <w:r w:rsidRPr="00473DE4">
              <w:rPr>
                <w:b/>
                <w:bCs/>
                <w:sz w:val="26"/>
                <w:szCs w:val="26"/>
              </w:rPr>
              <w:t>piestātnes, kas atrodas Ķīšezerā pie Pāvu ielas (zemes gabalā ar kadastra numuru Nr. 0100 091 0354) daļai 12 m</w:t>
            </w:r>
            <w:r w:rsidRPr="00473DE4">
              <w:rPr>
                <w:b/>
                <w:bCs/>
                <w:sz w:val="26"/>
                <w:szCs w:val="26"/>
                <w:vertAlign w:val="superscript"/>
              </w:rPr>
              <w:t>2</w:t>
            </w:r>
            <w:r w:rsidRPr="00473DE4">
              <w:rPr>
                <w:b/>
                <w:bCs/>
                <w:sz w:val="26"/>
                <w:szCs w:val="26"/>
              </w:rPr>
              <w:t xml:space="preserve"> platībā, piestātnes galā</w:t>
            </w:r>
          </w:p>
          <w:p w14:paraId="192ABE89" w14:textId="4BAC4134" w:rsidR="0031732B" w:rsidRPr="005C75FE" w:rsidRDefault="0031732B" w:rsidP="00772A9E">
            <w:pPr>
              <w:rPr>
                <w:sz w:val="26"/>
                <w:szCs w:val="26"/>
              </w:rPr>
            </w:pPr>
          </w:p>
        </w:tc>
      </w:tr>
      <w:tr w:rsidR="0031732B" w:rsidRPr="005C75FE" w14:paraId="21CE21A6" w14:textId="77777777" w:rsidTr="00772A9E">
        <w:tc>
          <w:tcPr>
            <w:tcW w:w="3063" w:type="dxa"/>
          </w:tcPr>
          <w:p w14:paraId="79F34635" w14:textId="77777777" w:rsidR="0031732B" w:rsidRPr="005C75F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5C75F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</w:dropDownList>
          </w:sdtPr>
          <w:sdtEndPr/>
          <w:sdtContent>
            <w:tc>
              <w:tcPr>
                <w:tcW w:w="6288" w:type="dxa"/>
              </w:tcPr>
              <w:p w14:paraId="04D95CEA" w14:textId="408F79A6" w:rsidR="0031732B" w:rsidRPr="005C75FE" w:rsidRDefault="00AC27F7" w:rsidP="00772A9E">
                <w:pPr>
                  <w:rPr>
                    <w:sz w:val="26"/>
                    <w:szCs w:val="26"/>
                  </w:rPr>
                </w:pPr>
                <w:r w:rsidRPr="005C75FE">
                  <w:rPr>
                    <w:sz w:val="26"/>
                    <w:szCs w:val="26"/>
                  </w:rPr>
                  <w:t>Nomas tiesību izsole</w:t>
                </w:r>
              </w:p>
            </w:tc>
          </w:sdtContent>
        </w:sdt>
      </w:tr>
      <w:tr w:rsidR="0031732B" w:rsidRPr="005C75FE" w14:paraId="4E4305F3" w14:textId="77777777" w:rsidTr="00772A9E">
        <w:trPr>
          <w:trHeight w:val="888"/>
        </w:trPr>
        <w:tc>
          <w:tcPr>
            <w:tcW w:w="3063" w:type="dxa"/>
          </w:tcPr>
          <w:p w14:paraId="7BEDB052" w14:textId="77777777" w:rsidR="0031732B" w:rsidRPr="005C75F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5C75F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2F3B6AF1" w:rsidR="0031732B" w:rsidRPr="005C75FE" w:rsidRDefault="004A7B8E" w:rsidP="00772A9E">
                <w:pPr>
                  <w:rPr>
                    <w:sz w:val="26"/>
                    <w:szCs w:val="26"/>
                  </w:rPr>
                </w:pPr>
                <w:r w:rsidRPr="005C75FE">
                  <w:rPr>
                    <w:sz w:val="26"/>
                    <w:szCs w:val="26"/>
                  </w:rPr>
                  <w:t>Piestātnes</w:t>
                </w:r>
              </w:p>
            </w:tc>
          </w:sdtContent>
        </w:sdt>
      </w:tr>
      <w:tr w:rsidR="0031732B" w:rsidRPr="005C75FE" w14:paraId="5206360D" w14:textId="77777777" w:rsidTr="00772A9E">
        <w:tc>
          <w:tcPr>
            <w:tcW w:w="3063" w:type="dxa"/>
          </w:tcPr>
          <w:p w14:paraId="7C4814BD" w14:textId="2682DC30" w:rsidR="0031732B" w:rsidRPr="005C75FE" w:rsidRDefault="004E5437" w:rsidP="00772A9E">
            <w:pPr>
              <w:rPr>
                <w:b/>
                <w:bCs/>
                <w:sz w:val="26"/>
                <w:szCs w:val="26"/>
              </w:rPr>
            </w:pPr>
            <w:r w:rsidRPr="005C75FE">
              <w:rPr>
                <w:b/>
                <w:bCs/>
                <w:sz w:val="26"/>
                <w:szCs w:val="26"/>
              </w:rPr>
              <w:t>Izsoles rīkotājs</w:t>
            </w:r>
          </w:p>
        </w:tc>
        <w:sdt>
          <w:sdtPr>
            <w:rPr>
              <w:sz w:val="26"/>
              <w:szCs w:val="26"/>
            </w:rPr>
            <w:id w:val="-319345118"/>
            <w:placeholder>
              <w:docPart w:val="F19BD328971A4B08A7C16E132DA7F0C1"/>
            </w:placeholder>
            <w:dropDownList>
              <w:listItem w:value="Izvēlieties vienumu."/>
              <w:listItem w:displayText="Izglītības, kultūras un sporta departaments" w:value="Izglītības, kultūras un sporta departaments"/>
              <w:listItem w:displayText="Īpašuma departaments" w:value="Īpašuma departaments"/>
              <w:listItem w:displayText="Mājokļu un vides departaments" w:value="Mājokļu un vides departaments"/>
              <w:listItem w:displayText="Labklājības departaments" w:value="Labklājības departaments"/>
              <w:listItem w:displayText="Pilsētas attīstības departaments" w:value="Pilsētas attīstības departaments"/>
              <w:listItem w:displayText="Satiksmes departaments" w:value="Satiksmes departaments"/>
              <w:listItem w:displayText="SIA &quot;Rīgas nami&quot;" w:value="SIA &quot;Rīgas nami&quot;"/>
              <w:listItem w:displayText="SIA &quot;Rīgas meži&quot;" w:value="SIA &quot;Rīgas meži&quot;"/>
              <w:listItem w:displayText="SIA &quot;Rīgas satiksme&quot;" w:value="SIA &quot;Rīgas satiksme&quot;"/>
              <w:listItem w:displayText="SIA &quot;Rīgas ūdens&quot;" w:value="SIA &quot;Rīgas ūdens&quot;"/>
              <w:listItem w:displayText="SIA &quot;Rīgas pilsētbūvnieks&quot;" w:value="SIA &quot;Rīgas pilsētbūvnieks&quot;"/>
              <w:listItem w:displayText="SIA &quot;Rīgas veselības centrs&quot;" w:value="SIA &quot;Rīgas veselības centrs&quot;"/>
              <w:listItem w:displayText="SIA &quot;Rīgas namu pārvaldnieks&quot;" w:value="SIA &quot;Rīgas namu pārvaldnieks&quot;"/>
              <w:listItem w:displayText="SIA &quot;Rīgas 1. slimnīca&quot;" w:value="SIA &quot;Rīgas 1. slimnīca&quot;"/>
              <w:listItem w:displayText="SIA &quot;Rīgas 2. slimnīca&quot;" w:value="SIA &quot;Rīgas 2. slimnīca&quot;"/>
              <w:listItem w:displayText="SIA &quot;Rīgas Centrāltirgus&quot;" w:value="SIA &quot;Rīgas Centrāltirgus&quot;"/>
              <w:listItem w:displayText="SIA &quot;Rīgas Dzemdību nams&quot;" w:value="SIA &quot;Rīgas Dzemdību nams&quot;"/>
              <w:listItem w:displayText="SIA &quot;Rīgas Nacionālais zooloģiskais dārzs&quot;" w:value="SIA &quot;Rīgas Nacionālais zooloģiskais dārzs&quot;"/>
              <w:listItem w:displayText="SIA &quot;Rīgas serviss&quot;" w:value="SIA &quot;Rīgas serviss&quot;"/>
              <w:listItem w:displayText="SIA &quot;Getliņi EKO&quot;" w:value="SIA &quot;Getliņi EKO&quot;"/>
            </w:dropDownList>
          </w:sdtPr>
          <w:sdtEndPr/>
          <w:sdtContent>
            <w:tc>
              <w:tcPr>
                <w:tcW w:w="6288" w:type="dxa"/>
              </w:tcPr>
              <w:p w14:paraId="74509237" w14:textId="232EA08E" w:rsidR="0031732B" w:rsidRPr="005C75FE" w:rsidRDefault="00E2792F" w:rsidP="00772A9E">
                <w:pPr>
                  <w:rPr>
                    <w:sz w:val="26"/>
                    <w:szCs w:val="26"/>
                  </w:rPr>
                </w:pPr>
                <w:r w:rsidRPr="005C75FE">
                  <w:rPr>
                    <w:sz w:val="26"/>
                    <w:szCs w:val="26"/>
                  </w:rPr>
                  <w:t>Mājokļu un vides departaments</w:t>
                </w:r>
              </w:p>
            </w:tc>
          </w:sdtContent>
        </w:sdt>
      </w:tr>
      <w:bookmarkEnd w:id="0"/>
    </w:tbl>
    <w:p w14:paraId="2B7E6B53" w14:textId="77777777" w:rsidR="00772A9E" w:rsidRPr="005C75F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5C75FE" w:rsidRDefault="00AC27F7" w:rsidP="00BD0701">
      <w:pPr>
        <w:rPr>
          <w:b/>
          <w:bCs/>
          <w:sz w:val="26"/>
          <w:szCs w:val="26"/>
        </w:rPr>
      </w:pPr>
      <w:r w:rsidRPr="005C75FE">
        <w:rPr>
          <w:b/>
          <w:bCs/>
          <w:sz w:val="26"/>
          <w:szCs w:val="26"/>
        </w:rPr>
        <w:t>I</w:t>
      </w:r>
      <w:r w:rsidR="00687C34" w:rsidRPr="005C75F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5C75FE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5C75FE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3788B0C0" w:rsidR="004A5C06" w:rsidRPr="005C75FE" w:rsidRDefault="00EB4D5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sz w:val="26"/>
                <w:szCs w:val="26"/>
              </w:rPr>
              <w:t>Bez adreses</w:t>
            </w:r>
          </w:p>
        </w:tc>
      </w:tr>
      <w:tr w:rsidR="00487500" w:rsidRPr="005C75FE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B63A398" w:rsidR="00772A9E" w:rsidRPr="005C75FE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C13263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47DA1159" w14:textId="3887E881" w:rsidR="00487500" w:rsidRPr="005C75FE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13558F3D" w:rsidR="00487500" w:rsidRPr="005C75FE" w:rsidRDefault="00C13263" w:rsidP="004A5C06">
            <w:pPr>
              <w:spacing w:after="0" w:line="240" w:lineRule="auto"/>
              <w:rPr>
                <w:sz w:val="26"/>
                <w:szCs w:val="26"/>
              </w:rPr>
            </w:pPr>
            <w:r w:rsidRPr="00473DE4">
              <w:rPr>
                <w:sz w:val="26"/>
                <w:szCs w:val="26"/>
              </w:rPr>
              <w:t>0100 091 0354</w:t>
            </w:r>
          </w:p>
        </w:tc>
      </w:tr>
      <w:tr w:rsidR="004A5C06" w:rsidRPr="005C75FE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Pr="005C75FE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5C75FE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</w:t>
            </w:r>
            <w:r w:rsidR="00AA6360"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norāda nomas objekta sastāvu,</w:t>
            </w:r>
            <w:r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kadastra apzīmējumus</w:t>
            </w:r>
            <w:r w:rsidR="00AA6360"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DCEAD9" w14:textId="04AE3B6C" w:rsidR="005C75FE" w:rsidRPr="005C75FE" w:rsidRDefault="005C75FE" w:rsidP="00CC6913">
            <w:pPr>
              <w:spacing w:before="100" w:beforeAutospacing="1" w:after="100" w:afterAutospacing="1" w:line="240" w:lineRule="auto"/>
              <w:rPr>
                <w:sz w:val="26"/>
                <w:szCs w:val="26"/>
              </w:rPr>
            </w:pPr>
            <w:r w:rsidRPr="005C75FE">
              <w:rPr>
                <w:sz w:val="26"/>
                <w:szCs w:val="26"/>
              </w:rPr>
              <w:t>P</w:t>
            </w:r>
            <w:r w:rsidRPr="005C75FE">
              <w:rPr>
                <w:sz w:val="26"/>
                <w:szCs w:val="26"/>
              </w:rPr>
              <w:t>iestātnes, kas atrodas Ķīšezerā pie Pāvu ielas (zemes gabalā ar kadastra numuru Nr. 0100 091 0354), daļa 12 m</w:t>
            </w:r>
            <w:r w:rsidRPr="005C75FE">
              <w:rPr>
                <w:sz w:val="26"/>
                <w:szCs w:val="26"/>
                <w:vertAlign w:val="superscript"/>
              </w:rPr>
              <w:t>2</w:t>
            </w:r>
            <w:r w:rsidRPr="005C75FE">
              <w:rPr>
                <w:sz w:val="26"/>
                <w:szCs w:val="26"/>
              </w:rPr>
              <w:t xml:space="preserve"> platībā, piestātnes galā</w:t>
            </w:r>
          </w:p>
          <w:p w14:paraId="50F3DE3E" w14:textId="071DFC0C" w:rsidR="00CC6913" w:rsidRPr="005C75FE" w:rsidRDefault="00863165" w:rsidP="00054A26">
            <w:pPr>
              <w:spacing w:before="100" w:beforeAutospacing="1" w:after="100" w:afterAutospacing="1" w:line="240" w:lineRule="auto"/>
              <w:jc w:val="both"/>
              <w:rPr>
                <w:sz w:val="26"/>
                <w:szCs w:val="26"/>
              </w:rPr>
            </w:pPr>
            <w:r w:rsidRPr="005C75FE">
              <w:rPr>
                <w:sz w:val="26"/>
                <w:szCs w:val="26"/>
              </w:rPr>
              <w:t xml:space="preserve">Izmantošanas mērķis - </w:t>
            </w:r>
            <w:r w:rsidR="005C75FE" w:rsidRPr="005C75FE">
              <w:rPr>
                <w:sz w:val="26"/>
                <w:szCs w:val="26"/>
              </w:rPr>
              <w:t>kuģošanas līdzekļu, kas izmantojami pasažieru komercpārvadājumiem, piestāšanai pasažieru uzņemšanai/izlaišanai</w:t>
            </w:r>
          </w:p>
        </w:tc>
      </w:tr>
      <w:tr w:rsidR="00EF2B9E" w:rsidRPr="005C75FE" w14:paraId="3DC2757E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5C75F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628AE41E" w:rsidR="00EF2B9E" w:rsidRPr="005C75FE" w:rsidRDefault="005C75FE" w:rsidP="00196960">
            <w:pPr>
              <w:spacing w:before="120" w:after="100" w:afterAutospacing="1" w:line="240" w:lineRule="auto"/>
              <w:contextualSpacing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b/>
                <w:bCs/>
                <w:sz w:val="26"/>
                <w:szCs w:val="26"/>
              </w:rPr>
              <w:t>EUR 300.00</w:t>
            </w:r>
            <w:r w:rsidRPr="005C75FE">
              <w:rPr>
                <w:sz w:val="26"/>
                <w:szCs w:val="26"/>
              </w:rPr>
              <w:t xml:space="preserve"> (trīs simti euro un 00 centi)</w:t>
            </w:r>
          </w:p>
        </w:tc>
      </w:tr>
      <w:tr w:rsidR="004A5C06" w:rsidRPr="005C75FE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Pr="005C75F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5C75FE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47BF0E68" w:rsidR="004A5C06" w:rsidRPr="005C75FE" w:rsidRDefault="005C75F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b/>
                <w:sz w:val="26"/>
                <w:szCs w:val="26"/>
              </w:rPr>
              <w:t xml:space="preserve">150.00 </w:t>
            </w:r>
            <w:r w:rsidRPr="005C75FE">
              <w:rPr>
                <w:b/>
                <w:i/>
                <w:sz w:val="26"/>
                <w:szCs w:val="26"/>
              </w:rPr>
              <w:t xml:space="preserve">euro </w:t>
            </w:r>
            <w:r w:rsidRPr="005C75FE">
              <w:rPr>
                <w:b/>
                <w:sz w:val="26"/>
                <w:szCs w:val="26"/>
              </w:rPr>
              <w:t>(bez PVN) mēnesī</w:t>
            </w:r>
          </w:p>
        </w:tc>
      </w:tr>
      <w:tr w:rsidR="004A5C06" w:rsidRPr="005C75FE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5C75F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505802" w14:textId="6510F747" w:rsidR="005C5D9C" w:rsidRPr="005C75FE" w:rsidRDefault="005E0D52" w:rsidP="005C75FE">
            <w:pPr>
              <w:spacing w:before="120" w:after="200"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5C75FE">
              <w:rPr>
                <w:sz w:val="26"/>
                <w:szCs w:val="26"/>
              </w:rPr>
              <w:t xml:space="preserve">No nomas līguma spēkā stāšanās dienas </w:t>
            </w:r>
            <w:r w:rsidR="005C75FE" w:rsidRPr="005C75FE">
              <w:rPr>
                <w:rFonts w:eastAsia="Calibri"/>
                <w:sz w:val="26"/>
                <w:szCs w:val="26"/>
              </w:rPr>
              <w:t xml:space="preserve">līdz </w:t>
            </w:r>
            <w:r w:rsidR="005C75FE" w:rsidRPr="005C75FE">
              <w:rPr>
                <w:rFonts w:eastAsia="Calibri"/>
                <w:b/>
                <w:bCs/>
                <w:sz w:val="26"/>
                <w:szCs w:val="26"/>
              </w:rPr>
              <w:t>2024.gada 15.septembrim</w:t>
            </w:r>
            <w:r w:rsidR="005C75FE" w:rsidRPr="005C75FE">
              <w:rPr>
                <w:rFonts w:eastAsia="Calibri"/>
                <w:sz w:val="26"/>
                <w:szCs w:val="26"/>
              </w:rPr>
              <w:t xml:space="preserve">. </w:t>
            </w:r>
          </w:p>
          <w:p w14:paraId="31F0BFC7" w14:textId="0F71156B" w:rsidR="005C5D9C" w:rsidRPr="005C75FE" w:rsidRDefault="005C5D9C" w:rsidP="00390E80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sz w:val="26"/>
                <w:szCs w:val="26"/>
              </w:rPr>
              <w:t>Nomas līguma termiņš, ja to pieļauj normatīvie akti, var tikt pagarināts, pusēm rakstiski vienojoties, ja nomnieks labticīgi pildījis līguma pienākumus, tostarp, viņam nav nenokārtotu parādsaistību pret Iznomātāju.</w:t>
            </w:r>
          </w:p>
        </w:tc>
      </w:tr>
      <w:tr w:rsidR="004A5C06" w:rsidRPr="005C75FE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5C75F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384893BA" w:rsidR="004A5C06" w:rsidRPr="005C75FE" w:rsidRDefault="00B62439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5C75FE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5C75F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EAA25B" w14:textId="68C4B163" w:rsidR="005C75FE" w:rsidRPr="005C75FE" w:rsidRDefault="00B62439" w:rsidP="00390E80">
            <w:pPr>
              <w:autoSpaceDE w:val="0"/>
              <w:autoSpaceDN w:val="0"/>
              <w:adjustRightInd w:val="0"/>
              <w:spacing w:before="120" w:after="0" w:line="295" w:lineRule="exact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5C75FE">
              <w:rPr>
                <w:rFonts w:eastAsia="Calibri"/>
                <w:sz w:val="26"/>
                <w:szCs w:val="26"/>
              </w:rPr>
              <w:t>Pieteikumu atvēršanas sanāksme (Pretendentu iesniegto pieteikumu un tiem pievienoto dokumentu atbilstības pārbaude šī nolikuma prasībām)</w:t>
            </w:r>
            <w:r w:rsidR="002A6EED">
              <w:rPr>
                <w:rFonts w:eastAsia="Calibri"/>
                <w:sz w:val="26"/>
                <w:szCs w:val="26"/>
              </w:rPr>
              <w:t xml:space="preserve"> </w:t>
            </w:r>
            <w:r w:rsidRPr="005C75FE">
              <w:rPr>
                <w:rFonts w:eastAsia="Calibri"/>
                <w:sz w:val="26"/>
                <w:szCs w:val="26"/>
              </w:rPr>
              <w:t xml:space="preserve">notiks </w:t>
            </w:r>
            <w:r w:rsidR="005C75FE" w:rsidRPr="005C75FE">
              <w:rPr>
                <w:rFonts w:eastAsia="Times New Roman"/>
                <w:b/>
                <w:sz w:val="26"/>
                <w:szCs w:val="26"/>
                <w:lang w:eastAsia="lv-LV"/>
              </w:rPr>
              <w:t>2022.gada 02.jūnijā plkst. 15.30,</w:t>
            </w:r>
            <w:r w:rsidR="005C75FE" w:rsidRPr="005C75FE">
              <w:rPr>
                <w:rFonts w:eastAsia="Times New Roman"/>
                <w:sz w:val="26"/>
                <w:szCs w:val="26"/>
                <w:lang w:eastAsia="lv-LV"/>
              </w:rPr>
              <w:t xml:space="preserve"> Rīgā, Brīvības ielā 49/53, 9.stāva zālē. </w:t>
            </w:r>
          </w:p>
          <w:p w14:paraId="750731EB" w14:textId="368B6725" w:rsidR="00DA7C5C" w:rsidRPr="005C75FE" w:rsidRDefault="00DA7C5C" w:rsidP="00B62439">
            <w:pPr>
              <w:spacing w:before="120"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5C75FE">
              <w:rPr>
                <w:rFonts w:eastAsia="Calibri"/>
                <w:sz w:val="26"/>
                <w:szCs w:val="26"/>
              </w:rPr>
              <w:t>Saite, lai pieslēgtos Microsoft Teams sapulcei, kurā notiks pieteikumu atvēršanas sanāksme, interesentiem pēc pieprasījuma tiks izsūtīta pirms sanāksmes sākuma.</w:t>
            </w:r>
          </w:p>
          <w:p w14:paraId="56160CF1" w14:textId="5D2F9119" w:rsidR="004A5C06" w:rsidRPr="005C75FE" w:rsidRDefault="004A5C06" w:rsidP="0026411A">
            <w:pPr>
              <w:spacing w:before="120" w:after="0" w:line="240" w:lineRule="auto"/>
              <w:jc w:val="both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</w:p>
        </w:tc>
      </w:tr>
      <w:tr w:rsidR="004A5C06" w:rsidRPr="005C75FE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5C75F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lastRenderedPageBreak/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84DD5F" w14:textId="376FFADD" w:rsidR="005C75FE" w:rsidRPr="005C75FE" w:rsidRDefault="005C5D9C" w:rsidP="00B726B7">
            <w:pPr>
              <w:tabs>
                <w:tab w:val="left" w:pos="403"/>
              </w:tabs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5C75FE">
              <w:rPr>
                <w:bCs/>
                <w:sz w:val="26"/>
                <w:szCs w:val="26"/>
              </w:rPr>
              <w:t xml:space="preserve">Pieteikumi jāiesniedz </w:t>
            </w:r>
            <w:r w:rsidR="002E10DB" w:rsidRPr="005C75FE">
              <w:rPr>
                <w:bCs/>
                <w:sz w:val="26"/>
                <w:szCs w:val="26"/>
              </w:rPr>
              <w:t>Rīgas domes Mājokļu un vides</w:t>
            </w:r>
            <w:r w:rsidRPr="005C75FE">
              <w:rPr>
                <w:bCs/>
                <w:sz w:val="26"/>
                <w:szCs w:val="26"/>
              </w:rPr>
              <w:t xml:space="preserve"> </w:t>
            </w:r>
            <w:r w:rsidR="002E10DB" w:rsidRPr="005C75FE">
              <w:rPr>
                <w:bCs/>
                <w:sz w:val="26"/>
                <w:szCs w:val="26"/>
              </w:rPr>
              <w:t>departamentā Rīgā, Brīvības ielā 49/53,</w:t>
            </w:r>
            <w:r w:rsidR="005C75FE" w:rsidRPr="005C75FE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5C75FE" w:rsidRPr="005C75FE">
              <w:rPr>
                <w:rFonts w:eastAsia="Times New Roman"/>
                <w:sz w:val="26"/>
                <w:szCs w:val="26"/>
                <w:lang w:eastAsia="lv-LV"/>
              </w:rPr>
              <w:t>1.stāvā,</w:t>
            </w:r>
            <w:r w:rsidR="005C75FE" w:rsidRPr="005C75FE">
              <w:rPr>
                <w:rFonts w:eastAsia="Times New Roman"/>
                <w:b/>
                <w:color w:val="C00000"/>
                <w:sz w:val="26"/>
                <w:szCs w:val="26"/>
                <w:lang w:eastAsia="lv-LV"/>
              </w:rPr>
              <w:t xml:space="preserve"> </w:t>
            </w:r>
            <w:r w:rsidR="005C75FE" w:rsidRPr="005C75FE">
              <w:rPr>
                <w:rFonts w:eastAsia="Times New Roman"/>
                <w:b/>
                <w:sz w:val="26"/>
                <w:szCs w:val="26"/>
                <w:lang w:eastAsia="lv-LV"/>
              </w:rPr>
              <w:t xml:space="preserve">2022.gada 02.jūnijā no plkst. 09.00 līdz plkst. 13.00, </w:t>
            </w:r>
            <w:r w:rsidR="005C75FE" w:rsidRPr="005C75FE">
              <w:rPr>
                <w:rFonts w:eastAsia="Times New Roman"/>
                <w:sz w:val="26"/>
                <w:szCs w:val="26"/>
                <w:lang w:eastAsia="lv-LV"/>
              </w:rPr>
              <w:t>Rīgas domes Mājokļu un vides departamenta Kancelejas darbiniekam, iepriekš sazinoties pa tālruni 67012460, 26418004, 67037214.</w:t>
            </w:r>
          </w:p>
          <w:p w14:paraId="2C2F4983" w14:textId="0354E715" w:rsidR="004A5C06" w:rsidRPr="005C75FE" w:rsidRDefault="004A5C06" w:rsidP="00E07B0F">
            <w:pPr>
              <w:autoSpaceDE w:val="0"/>
              <w:autoSpaceDN w:val="0"/>
              <w:adjustRightInd w:val="0"/>
              <w:spacing w:after="0" w:line="295" w:lineRule="exact"/>
              <w:jc w:val="both"/>
              <w:rPr>
                <w:rFonts w:eastAsia="Times New Roman"/>
                <w:bCs/>
                <w:color w:val="212529"/>
                <w:sz w:val="26"/>
                <w:szCs w:val="26"/>
                <w:lang w:eastAsia="lv-LV"/>
              </w:rPr>
            </w:pPr>
          </w:p>
        </w:tc>
      </w:tr>
      <w:tr w:rsidR="004A5C06" w:rsidRPr="005C75FE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5C75FE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3A69159C" w:rsidR="004A5C06" w:rsidRPr="005C75FE" w:rsidRDefault="00B60221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Rīgas domes Mājokļu un vides departaments</w:t>
            </w:r>
          </w:p>
        </w:tc>
      </w:tr>
      <w:tr w:rsidR="004A5C06" w:rsidRPr="005C75FE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5C75FE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69F50744" w:rsidR="004A5C06" w:rsidRPr="005C75FE" w:rsidRDefault="005C5D9C" w:rsidP="004A5C06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5C75FE">
              <w:rPr>
                <w:bCs/>
                <w:sz w:val="26"/>
                <w:szCs w:val="26"/>
              </w:rPr>
              <w:t>Objekts ir izvietots publiski pieejamā vietā, līdz ar to iespējamiem izsoles dalībniekiem ir tiesības iepazīties ar nomas objektu dabā jebkurā brīdī</w:t>
            </w:r>
          </w:p>
        </w:tc>
      </w:tr>
      <w:tr w:rsidR="00FB54F4" w:rsidRPr="005C75FE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33C388E5" w:rsidR="00EF2B9E" w:rsidRPr="005C75FE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 informācija</w:t>
            </w:r>
            <w:r w:rsidR="00EF2B9E" w:rsidRPr="005C75F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5C75FE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(citi iznomāšanas nosacījumi</w:t>
            </w:r>
            <w:r w:rsidR="007C3C38" w:rsidRPr="005C75F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7A7C08" w14:textId="77777777" w:rsidR="005C5D9C" w:rsidRPr="005C75FE" w:rsidRDefault="005C5D9C" w:rsidP="004A5C06">
            <w:pPr>
              <w:spacing w:after="0" w:line="240" w:lineRule="auto"/>
              <w:rPr>
                <w:rFonts w:ascii="RobustaTLPro-Regular" w:hAnsi="RobustaTLPro-Regular"/>
                <w:color w:val="212529"/>
                <w:sz w:val="26"/>
                <w:szCs w:val="26"/>
                <w:shd w:val="clear" w:color="auto" w:fill="FFFFFF"/>
              </w:rPr>
            </w:pPr>
          </w:p>
          <w:p w14:paraId="27B9C5FD" w14:textId="2794C5F1" w:rsidR="00FB54F4" w:rsidRPr="005C75FE" w:rsidRDefault="00B60221" w:rsidP="00073708">
            <w:pPr>
              <w:spacing w:after="0" w:line="240" w:lineRule="auto"/>
              <w:jc w:val="both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5C75FE">
              <w:rPr>
                <w:bCs/>
                <w:sz w:val="26"/>
                <w:szCs w:val="26"/>
              </w:rPr>
              <w:t>Pārējos iznomāšanas nosacījumus skatīt pievienotajā izsoles nolikumā.</w:t>
            </w:r>
          </w:p>
        </w:tc>
      </w:tr>
    </w:tbl>
    <w:p w14:paraId="44BFE028" w14:textId="77777777" w:rsidR="004A5C06" w:rsidRPr="005C75FE" w:rsidRDefault="004A5C06" w:rsidP="0026411A">
      <w:pPr>
        <w:rPr>
          <w:sz w:val="26"/>
          <w:szCs w:val="26"/>
        </w:rPr>
      </w:pPr>
    </w:p>
    <w:sectPr w:rsidR="004A5C06" w:rsidRPr="005C75FE" w:rsidSect="00772A9E">
      <w:headerReference w:type="default" r:id="rId8"/>
      <w:footerReference w:type="even" r:id="rId9"/>
      <w:footerReference w:type="default" r:id="rId10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A8DA" w14:textId="77777777" w:rsidR="00865879" w:rsidRDefault="00865879" w:rsidP="008F1D2A">
      <w:pPr>
        <w:spacing w:after="0" w:line="240" w:lineRule="auto"/>
      </w:pPr>
      <w:r>
        <w:separator/>
      </w:r>
    </w:p>
  </w:endnote>
  <w:endnote w:type="continuationSeparator" w:id="0">
    <w:p w14:paraId="0C288D71" w14:textId="77777777" w:rsidR="00865879" w:rsidRDefault="00865879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865879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50F8" w14:textId="77777777" w:rsidR="00865879" w:rsidRDefault="00865879" w:rsidP="008F1D2A">
      <w:pPr>
        <w:spacing w:after="0" w:line="240" w:lineRule="auto"/>
      </w:pPr>
      <w:r>
        <w:separator/>
      </w:r>
    </w:p>
  </w:footnote>
  <w:footnote w:type="continuationSeparator" w:id="0">
    <w:p w14:paraId="19DB7E1E" w14:textId="77777777" w:rsidR="00865879" w:rsidRDefault="00865879" w:rsidP="008F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E080" w14:textId="1FCE9E55" w:rsidR="00772A9E" w:rsidRPr="00A30293" w:rsidRDefault="00A30293" w:rsidP="00A30293">
    <w:pPr>
      <w:spacing w:after="0"/>
      <w:ind w:right="-28"/>
      <w:jc w:val="right"/>
      <w:rPr>
        <w:sz w:val="26"/>
        <w:szCs w:val="26"/>
      </w:rPr>
    </w:pPr>
    <w:r>
      <w:rPr>
        <w:sz w:val="26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81153"/>
    <w:multiLevelType w:val="multilevel"/>
    <w:tmpl w:val="F28478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66B86908"/>
    <w:multiLevelType w:val="multilevel"/>
    <w:tmpl w:val="0C96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7353"/>
    <w:rsid w:val="00054A26"/>
    <w:rsid w:val="0005719F"/>
    <w:rsid w:val="000669D9"/>
    <w:rsid w:val="00073708"/>
    <w:rsid w:val="00086C39"/>
    <w:rsid w:val="000C4631"/>
    <w:rsid w:val="0010200C"/>
    <w:rsid w:val="0010280F"/>
    <w:rsid w:val="0010514C"/>
    <w:rsid w:val="0010685D"/>
    <w:rsid w:val="00111407"/>
    <w:rsid w:val="00196960"/>
    <w:rsid w:val="001C4F3C"/>
    <w:rsid w:val="001E2A5A"/>
    <w:rsid w:val="001F4B1B"/>
    <w:rsid w:val="00204424"/>
    <w:rsid w:val="0023197C"/>
    <w:rsid w:val="00251A9F"/>
    <w:rsid w:val="0026411A"/>
    <w:rsid w:val="00267496"/>
    <w:rsid w:val="00280748"/>
    <w:rsid w:val="002A6EED"/>
    <w:rsid w:val="002C551A"/>
    <w:rsid w:val="002E10DB"/>
    <w:rsid w:val="002E3EEE"/>
    <w:rsid w:val="0031732B"/>
    <w:rsid w:val="00320706"/>
    <w:rsid w:val="00344558"/>
    <w:rsid w:val="00382C90"/>
    <w:rsid w:val="00390E80"/>
    <w:rsid w:val="003B1D02"/>
    <w:rsid w:val="003C1B06"/>
    <w:rsid w:val="003D2852"/>
    <w:rsid w:val="003F043E"/>
    <w:rsid w:val="00473DE4"/>
    <w:rsid w:val="0048351B"/>
    <w:rsid w:val="00487500"/>
    <w:rsid w:val="004A5C06"/>
    <w:rsid w:val="004A7B8E"/>
    <w:rsid w:val="004C5D20"/>
    <w:rsid w:val="004E5437"/>
    <w:rsid w:val="004F6D1C"/>
    <w:rsid w:val="00503669"/>
    <w:rsid w:val="0051493C"/>
    <w:rsid w:val="00554843"/>
    <w:rsid w:val="00557F93"/>
    <w:rsid w:val="005A1C37"/>
    <w:rsid w:val="005B0B63"/>
    <w:rsid w:val="005B4330"/>
    <w:rsid w:val="005C5D9C"/>
    <w:rsid w:val="005C75FE"/>
    <w:rsid w:val="005E0D52"/>
    <w:rsid w:val="00682055"/>
    <w:rsid w:val="00687C34"/>
    <w:rsid w:val="006C32EA"/>
    <w:rsid w:val="006C4142"/>
    <w:rsid w:val="00710A0C"/>
    <w:rsid w:val="00772A9E"/>
    <w:rsid w:val="00787170"/>
    <w:rsid w:val="007A4ED7"/>
    <w:rsid w:val="007C2E10"/>
    <w:rsid w:val="007C3C38"/>
    <w:rsid w:val="007C6874"/>
    <w:rsid w:val="0081460B"/>
    <w:rsid w:val="00863165"/>
    <w:rsid w:val="00865879"/>
    <w:rsid w:val="008A3320"/>
    <w:rsid w:val="008B72E5"/>
    <w:rsid w:val="008F1D2A"/>
    <w:rsid w:val="008F69FF"/>
    <w:rsid w:val="0091327C"/>
    <w:rsid w:val="00923DA8"/>
    <w:rsid w:val="00985904"/>
    <w:rsid w:val="009A2E65"/>
    <w:rsid w:val="009A4011"/>
    <w:rsid w:val="00A05237"/>
    <w:rsid w:val="00A30293"/>
    <w:rsid w:val="00A978CB"/>
    <w:rsid w:val="00AA6360"/>
    <w:rsid w:val="00AC27F7"/>
    <w:rsid w:val="00B279D1"/>
    <w:rsid w:val="00B60221"/>
    <w:rsid w:val="00B62439"/>
    <w:rsid w:val="00B726B7"/>
    <w:rsid w:val="00B81A2E"/>
    <w:rsid w:val="00BD0701"/>
    <w:rsid w:val="00BF6477"/>
    <w:rsid w:val="00C13263"/>
    <w:rsid w:val="00CA3927"/>
    <w:rsid w:val="00CC6913"/>
    <w:rsid w:val="00CD2A39"/>
    <w:rsid w:val="00CE5180"/>
    <w:rsid w:val="00D36716"/>
    <w:rsid w:val="00DA7C5C"/>
    <w:rsid w:val="00DB0BB7"/>
    <w:rsid w:val="00DF312B"/>
    <w:rsid w:val="00E07B0F"/>
    <w:rsid w:val="00E2792F"/>
    <w:rsid w:val="00E3479E"/>
    <w:rsid w:val="00E6320D"/>
    <w:rsid w:val="00E8071B"/>
    <w:rsid w:val="00EB4D5E"/>
    <w:rsid w:val="00EE5015"/>
    <w:rsid w:val="00EF2B9E"/>
    <w:rsid w:val="00F37E2B"/>
    <w:rsid w:val="00F47BA7"/>
    <w:rsid w:val="00F5508E"/>
    <w:rsid w:val="00FB54F4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4A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EB5647" w:rsidP="00EB5647">
          <w:pPr>
            <w:pStyle w:val="89A50E60F1CC485D859A1C32AFB6CCF01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F19BD328971A4B08A7C16E132DA7F0C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C51A8F4-FA2E-4E75-8A92-48AEF61A9C8A}"/>
      </w:docPartPr>
      <w:docPartBody>
        <w:p w:rsidR="00EB5647" w:rsidRDefault="00EB5647" w:rsidP="00EB5647">
          <w:pPr>
            <w:pStyle w:val="F19BD328971A4B08A7C16E132DA7F0C11"/>
          </w:pPr>
          <w:r w:rsidRPr="004F156E">
            <w:rPr>
              <w:rStyle w:val="Vietturateksts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1C46F8"/>
    <w:rsid w:val="00210D39"/>
    <w:rsid w:val="00336C00"/>
    <w:rsid w:val="003B1A2B"/>
    <w:rsid w:val="005B16E1"/>
    <w:rsid w:val="006C1519"/>
    <w:rsid w:val="00986E76"/>
    <w:rsid w:val="00B74C6C"/>
    <w:rsid w:val="00C06422"/>
    <w:rsid w:val="00C60B95"/>
    <w:rsid w:val="00E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EB5647"/>
    <w:rPr>
      <w:color w:val="808080"/>
    </w:rPr>
  </w:style>
  <w:style w:type="paragraph" w:customStyle="1" w:styleId="89A50E60F1CC485D859A1C32AFB6CCF01">
    <w:name w:val="89A50E60F1CC485D859A1C32AFB6CCF0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F19BD328971A4B08A7C16E132DA7F0C11">
    <w:name w:val="F19BD328971A4B08A7C16E132DA7F0C11"/>
    <w:rsid w:val="00EB5647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ED2F9381197F49D78996417B02C8E404">
    <w:name w:val="ED2F9381197F49D78996417B02C8E404"/>
    <w:rsid w:val="005B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Ināra Jegure</cp:lastModifiedBy>
  <cp:revision>9</cp:revision>
  <cp:lastPrinted>2022-05-23T12:50:00Z</cp:lastPrinted>
  <dcterms:created xsi:type="dcterms:W3CDTF">2022-05-23T12:40:00Z</dcterms:created>
  <dcterms:modified xsi:type="dcterms:W3CDTF">2022-05-23T12:54:00Z</dcterms:modified>
</cp:coreProperties>
</file>